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020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B26B0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.janvārī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E416C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26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B26B0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E416CC">
        <w:rPr>
          <w:rFonts w:ascii="Times New Roman" w:eastAsia="Arial Unicode MS" w:hAnsi="Times New Roman" w:cs="Times New Roman"/>
          <w:sz w:val="24"/>
          <w:szCs w:val="24"/>
          <w:lang w:eastAsia="lv-LV"/>
        </w:rPr>
        <w:t>25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976FA5" w:rsidRDefault="00976FA5" w:rsidP="00976F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OLE_LINK2"/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:rsidR="00E416CC" w:rsidRPr="00E416CC" w:rsidRDefault="00E416CC" w:rsidP="00E416CC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E416CC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pašvaldības finansējuma piešķiršanu pedagogiem piemaksai par kvalitāti</w:t>
      </w:r>
    </w:p>
    <w:p w:rsidR="00E416CC" w:rsidRPr="00E416CC" w:rsidRDefault="00E416CC" w:rsidP="00E416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</w:pPr>
    </w:p>
    <w:p w:rsidR="00E416CC" w:rsidRPr="00E416CC" w:rsidRDefault="00E416CC" w:rsidP="00E416C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</w:pPr>
      <w:r w:rsidRPr="00E416CC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>Saskaņā 22.08.2017. Ministru kabineta noteikumiem Nr.501 “Pedagogu profesionālās darbības kvalitātes novērtēšanas organizēšanas kārtība”, izglītīb</w:t>
      </w: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 xml:space="preserve">as iestāžu sniegto informāciju </w:t>
      </w:r>
      <w:r w:rsidRPr="00E416CC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 xml:space="preserve">un Finanšu nodaļas veiktajiem aprēķiniem, ir nepieciešams piešķirt finansējumu pašvaldības apmaksātajiem pedagogiem piemaksai par kvalitāti. </w:t>
      </w:r>
    </w:p>
    <w:p w:rsidR="00E416CC" w:rsidRPr="005F39BF" w:rsidRDefault="002E3314" w:rsidP="00E416CC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34F1D">
        <w:rPr>
          <w:rFonts w:ascii="Times New Roman" w:eastAsia="Calibri" w:hAnsi="Times New Roman" w:cs="Times New Roman"/>
          <w:sz w:val="24"/>
          <w:szCs w:val="24"/>
        </w:rPr>
        <w:t xml:space="preserve">Noklausījusies </w:t>
      </w:r>
      <w:r>
        <w:rPr>
          <w:rFonts w:ascii="Times New Roman" w:eastAsia="Calibri" w:hAnsi="Times New Roman" w:cs="Times New Roman"/>
          <w:sz w:val="24"/>
          <w:szCs w:val="24"/>
        </w:rPr>
        <w:t>sniegto informāciju</w:t>
      </w:r>
      <w:bookmarkStart w:id="7" w:name="_GoBack"/>
      <w:bookmarkEnd w:id="7"/>
      <w:r w:rsidR="00E416CC" w:rsidRPr="00E41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ņemot vērā 16.01.2020. Izglītības un jaunatnes lietu komitejas </w:t>
      </w:r>
      <w:r w:rsidR="00E416CC">
        <w:rPr>
          <w:rFonts w:ascii="Times New Roman" w:eastAsia="Calibri" w:hAnsi="Times New Roman" w:cs="Times New Roman"/>
          <w:sz w:val="24"/>
          <w:szCs w:val="24"/>
        </w:rPr>
        <w:t xml:space="preserve">un 21.01.2020. Finanšu un attīstības komitejas </w:t>
      </w:r>
      <w:r w:rsidR="00E416CC" w:rsidRPr="00FC66FB">
        <w:rPr>
          <w:rFonts w:ascii="Times New Roman" w:eastAsia="Calibri" w:hAnsi="Times New Roman" w:cs="Times New Roman"/>
          <w:sz w:val="24"/>
          <w:szCs w:val="24"/>
        </w:rPr>
        <w:t>atzinumu</w:t>
      </w:r>
      <w:r w:rsidR="00E416CC">
        <w:rPr>
          <w:rFonts w:ascii="Times New Roman" w:eastAsia="Calibri" w:hAnsi="Times New Roman" w:cs="Times New Roman"/>
          <w:sz w:val="24"/>
          <w:szCs w:val="24"/>
        </w:rPr>
        <w:t>s</w:t>
      </w:r>
      <w:r w:rsidR="00E416CC" w:rsidRPr="00FC66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416CC" w:rsidRPr="00A3683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E416CC" w:rsidRPr="00A368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  <w:r w:rsidR="00E416C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416C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9</w:t>
      </w:r>
      <w:r w:rsidR="00E416CC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E416C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E416C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="00E416CC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E416C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Zigfrīds Gora, </w:t>
      </w:r>
      <w:r w:rsidR="00E416C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Ivars Miķelsons,</w:t>
      </w:r>
      <w:r w:rsidR="00E416C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Antra </w:t>
      </w:r>
      <w:proofErr w:type="spellStart"/>
      <w:r w:rsidR="00E416CC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E416C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Valda Kļaviņa, Andris Sakne, Rihards Saulītis, </w:t>
      </w:r>
      <w:r w:rsidR="00E416C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Aleksandrs Šrubs, </w:t>
      </w:r>
      <w:r w:rsidR="00E416CC">
        <w:rPr>
          <w:rFonts w:ascii="Times New Roman" w:eastAsia="Times New Roman" w:hAnsi="Times New Roman" w:cs="Times New Roman"/>
          <w:sz w:val="24"/>
          <w:szCs w:val="24"/>
          <w:lang w:eastAsia="lv-LV"/>
        </w:rPr>
        <w:t>Gatis Teilis</w:t>
      </w:r>
      <w:r w:rsidR="00E416C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E416CC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 w:rsidR="00E416C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NAV</w:t>
      </w:r>
      <w:r w:rsidR="00E416CC" w:rsidRPr="002D66C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E416CC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E416C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E416C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E416CC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NOLEMJ:</w:t>
      </w:r>
    </w:p>
    <w:p w:rsidR="00E416CC" w:rsidRDefault="00E416CC" w:rsidP="00E41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E416CC" w:rsidRPr="00E416CC" w:rsidRDefault="00E416CC" w:rsidP="00E41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E416C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Piešķirt finansēju EUR 17404,00 apmērā pedagogiem piemaksai par kvalitāti </w:t>
      </w:r>
      <w:r w:rsidRPr="00E416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un sociālās apdrošināšanas obligātajām iemaksām</w:t>
      </w:r>
      <w:r w:rsidRPr="00E416C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 </w:t>
      </w:r>
      <w:proofErr w:type="gramStart"/>
      <w:r w:rsidRPr="00E416C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2020.gada</w:t>
      </w:r>
      <w:proofErr w:type="gramEnd"/>
      <w:r w:rsidRPr="00E416C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1.janvāra līdz 31.augusta, no budžetā pedagogu darba samaksai paredzētajiem līdzekļiem saskaņā ar pievienoto sarakstu.</w:t>
      </w:r>
    </w:p>
    <w:p w:rsidR="006D36CD" w:rsidRPr="006D36CD" w:rsidRDefault="006D36CD" w:rsidP="006D36C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</w:pPr>
    </w:p>
    <w:p w:rsidR="006D36CD" w:rsidRDefault="006D36CD" w:rsidP="008415C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bookmarkEnd w:id="6"/>
    <w:p w:rsidR="002D66CD" w:rsidRDefault="002D66CD" w:rsidP="00AB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30D" w:rsidRDefault="00DA4341" w:rsidP="00AB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9C028E" w:rsidRDefault="009C028E" w:rsidP="00AB2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D51FE" w:rsidRDefault="008D51FE" w:rsidP="00AB2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A152D" w:rsidRPr="00AB4186" w:rsidRDefault="009A152D" w:rsidP="00AB2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B03CF" w:rsidRPr="005F39BF" w:rsidRDefault="005F39BF" w:rsidP="005F39B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</w:pPr>
      <w:proofErr w:type="spellStart"/>
      <w:r w:rsidRPr="000D3D44"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  <w:t>S.Seržāne</w:t>
      </w:r>
      <w:proofErr w:type="spellEnd"/>
      <w:r w:rsidRPr="000D3D44"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  <w:t xml:space="preserve"> 64860562</w:t>
      </w:r>
    </w:p>
    <w:sectPr w:rsidR="001B03CF" w:rsidRPr="005F39BF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B02C7C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 w15:restartNumberingAfterBreak="0">
    <w:nsid w:val="150347C1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3" w15:restartNumberingAfterBreak="0">
    <w:nsid w:val="3C65363B"/>
    <w:multiLevelType w:val="hybridMultilevel"/>
    <w:tmpl w:val="462A4B12"/>
    <w:lvl w:ilvl="0" w:tplc="0BC02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99103C"/>
    <w:multiLevelType w:val="multilevel"/>
    <w:tmpl w:val="E76840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576D2722"/>
    <w:multiLevelType w:val="hybridMultilevel"/>
    <w:tmpl w:val="2098A8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245A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314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38CB"/>
    <w:rsid w:val="007946AE"/>
    <w:rsid w:val="00795A80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77A4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67FE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327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01A3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835BF-D85B-4ECA-9E41-4452E139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38</cp:revision>
  <cp:lastPrinted>2020-01-24T16:53:00Z</cp:lastPrinted>
  <dcterms:created xsi:type="dcterms:W3CDTF">2020-01-02T15:13:00Z</dcterms:created>
  <dcterms:modified xsi:type="dcterms:W3CDTF">2020-01-24T16:53:00Z</dcterms:modified>
</cp:coreProperties>
</file>